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A7" w:rsidRPr="00886DAF" w:rsidRDefault="00CB08A7" w:rsidP="00CB08A7">
      <w:pPr>
        <w:spacing w:after="0" w:line="360" w:lineRule="auto"/>
        <w:rPr>
          <w:rFonts w:asciiTheme="majorHAnsi" w:hAnsiTheme="majorHAnsi" w:cstheme="minorHAnsi"/>
          <w:b/>
          <w:sz w:val="28"/>
          <w:szCs w:val="28"/>
        </w:rPr>
      </w:pPr>
      <w:r w:rsidRPr="00886DAF">
        <w:rPr>
          <w:rFonts w:asciiTheme="majorHAnsi" w:hAnsiTheme="majorHAnsi" w:cstheme="minorHAnsi"/>
          <w:color w:val="000000"/>
          <w:sz w:val="24"/>
          <w:szCs w:val="24"/>
          <w:highlight w:val="lightGray"/>
          <w:shd w:val="clear" w:color="auto" w:fill="FFFFFF"/>
        </w:rPr>
        <w:t>Original article</w:t>
      </w:r>
      <w:r w:rsidRPr="00886DAF">
        <w:rPr>
          <w:rFonts w:asciiTheme="majorHAnsi" w:hAnsiTheme="majorHAnsi" w:cstheme="minorHAnsi"/>
          <w:color w:val="000000"/>
          <w:sz w:val="24"/>
          <w:szCs w:val="24"/>
        </w:rPr>
        <w:br/>
      </w:r>
      <w:r w:rsidRPr="00886DAF">
        <w:rPr>
          <w:rFonts w:asciiTheme="majorHAnsi" w:hAnsiTheme="majorHAnsi" w:cstheme="minorHAnsi"/>
          <w:b/>
          <w:sz w:val="28"/>
          <w:szCs w:val="28"/>
        </w:rPr>
        <w:t>Nutritional status of Adolescent girls of urban slums of Hyderabad</w:t>
      </w:r>
    </w:p>
    <w:p w:rsidR="00CB08A7" w:rsidRDefault="00CB08A7" w:rsidP="00CB08A7">
      <w:pPr>
        <w:spacing w:after="0" w:line="360" w:lineRule="auto"/>
        <w:rPr>
          <w:rFonts w:asciiTheme="majorHAnsi" w:hAnsiTheme="majorHAnsi" w:cstheme="minorHAnsi"/>
          <w:b/>
        </w:rPr>
      </w:pPr>
      <w:r w:rsidRPr="00886DAF">
        <w:rPr>
          <w:rFonts w:asciiTheme="majorHAnsi" w:hAnsiTheme="majorHAnsi" w:cstheme="minorHAnsi"/>
          <w:b/>
          <w:vertAlign w:val="superscript"/>
        </w:rPr>
        <w:t>1</w:t>
      </w:r>
      <w:r w:rsidRPr="00886DAF">
        <w:rPr>
          <w:rFonts w:asciiTheme="majorHAnsi" w:hAnsiTheme="majorHAnsi" w:cstheme="minorHAnsi"/>
          <w:b/>
        </w:rPr>
        <w:t>Dr.A.Shravan Kumar,</w:t>
      </w:r>
      <w:r w:rsidRPr="00886DAF">
        <w:rPr>
          <w:rFonts w:asciiTheme="majorHAnsi" w:hAnsiTheme="majorHAnsi" w:cstheme="minorHAnsi"/>
          <w:b/>
          <w:vertAlign w:val="superscript"/>
        </w:rPr>
        <w:t xml:space="preserve"> 2</w:t>
      </w:r>
      <w:r w:rsidRPr="00886DAF">
        <w:rPr>
          <w:rFonts w:asciiTheme="majorHAnsi" w:hAnsiTheme="majorHAnsi" w:cstheme="minorHAnsi"/>
          <w:b/>
        </w:rPr>
        <w:t xml:space="preserve">Dr.Amrita N S, </w:t>
      </w:r>
      <w:r w:rsidRPr="00886DAF">
        <w:rPr>
          <w:rFonts w:asciiTheme="majorHAnsi" w:hAnsiTheme="majorHAnsi" w:cstheme="minorHAnsi"/>
          <w:b/>
          <w:vertAlign w:val="superscript"/>
        </w:rPr>
        <w:t>3</w:t>
      </w:r>
      <w:r w:rsidRPr="00886DAF">
        <w:rPr>
          <w:rFonts w:asciiTheme="majorHAnsi" w:hAnsiTheme="majorHAnsi" w:cstheme="minorHAnsi"/>
          <w:b/>
        </w:rPr>
        <w:t>Dr.M.Sreedhar</w:t>
      </w:r>
    </w:p>
    <w:p w:rsidR="00CB08A7" w:rsidRPr="00886DAF" w:rsidRDefault="00CB08A7" w:rsidP="00CB08A7">
      <w:pPr>
        <w:spacing w:after="0" w:line="360" w:lineRule="auto"/>
        <w:rPr>
          <w:rFonts w:asciiTheme="majorHAnsi" w:hAnsiTheme="majorHAnsi" w:cstheme="minorHAnsi"/>
          <w:b/>
        </w:rPr>
      </w:pPr>
    </w:p>
    <w:p w:rsidR="00CB08A7" w:rsidRPr="00886DAF" w:rsidRDefault="00CB08A7" w:rsidP="00CB08A7">
      <w:pPr>
        <w:spacing w:after="0" w:line="360" w:lineRule="auto"/>
        <w:rPr>
          <w:rFonts w:asciiTheme="majorHAnsi" w:hAnsiTheme="majorHAnsi" w:cstheme="minorHAnsi"/>
          <w:sz w:val="18"/>
          <w:szCs w:val="18"/>
        </w:rPr>
      </w:pPr>
      <w:r w:rsidRPr="00886DAF">
        <w:rPr>
          <w:rFonts w:asciiTheme="majorHAnsi" w:hAnsiTheme="majorHAnsi" w:cstheme="minorHAnsi"/>
          <w:sz w:val="18"/>
          <w:szCs w:val="18"/>
          <w:vertAlign w:val="superscript"/>
        </w:rPr>
        <w:t>1</w:t>
      </w:r>
      <w:r w:rsidRPr="00886DAF">
        <w:rPr>
          <w:rFonts w:asciiTheme="majorHAnsi" w:hAnsiTheme="majorHAnsi" w:cstheme="minorHAnsi"/>
          <w:sz w:val="18"/>
          <w:szCs w:val="18"/>
        </w:rPr>
        <w:t xml:space="preserve">Associate Professor &amp; HOD, Department of Community Medicine, </w:t>
      </w:r>
      <w:r w:rsidRPr="00886DAF">
        <w:rPr>
          <w:rFonts w:asciiTheme="majorHAnsi" w:hAnsiTheme="majorHAnsi" w:cstheme="minorHAnsi"/>
          <w:color w:val="000000"/>
          <w:sz w:val="18"/>
          <w:szCs w:val="18"/>
          <w:shd w:val="clear" w:color="auto" w:fill="FFFFFF"/>
        </w:rPr>
        <w:t>Osmania Medical College</w:t>
      </w:r>
      <w:r w:rsidRPr="00886DAF">
        <w:rPr>
          <w:rFonts w:asciiTheme="majorHAnsi" w:hAnsiTheme="majorHAnsi" w:cstheme="minorHAnsi"/>
          <w:sz w:val="18"/>
          <w:szCs w:val="18"/>
        </w:rPr>
        <w:t>, Hyderabad</w:t>
      </w:r>
    </w:p>
    <w:p w:rsidR="00CB08A7" w:rsidRPr="00886DAF" w:rsidRDefault="00CB08A7" w:rsidP="00CB08A7">
      <w:pPr>
        <w:spacing w:after="0" w:line="360" w:lineRule="auto"/>
        <w:rPr>
          <w:rFonts w:asciiTheme="majorHAnsi" w:hAnsiTheme="majorHAnsi" w:cstheme="minorHAnsi"/>
          <w:sz w:val="18"/>
          <w:szCs w:val="18"/>
        </w:rPr>
      </w:pPr>
      <w:r w:rsidRPr="00886DAF">
        <w:rPr>
          <w:rFonts w:asciiTheme="majorHAnsi" w:hAnsiTheme="majorHAnsi" w:cstheme="minorHAnsi"/>
          <w:sz w:val="18"/>
          <w:szCs w:val="18"/>
          <w:vertAlign w:val="superscript"/>
        </w:rPr>
        <w:t>2</w:t>
      </w:r>
      <w:r w:rsidRPr="00886DAF">
        <w:rPr>
          <w:rFonts w:asciiTheme="majorHAnsi" w:hAnsiTheme="majorHAnsi" w:cstheme="minorHAnsi"/>
          <w:sz w:val="18"/>
          <w:szCs w:val="18"/>
        </w:rPr>
        <w:t xml:space="preserve"> Senior Resident, Department of Community Medicine, </w:t>
      </w:r>
      <w:r w:rsidRPr="00886DAF">
        <w:rPr>
          <w:rFonts w:asciiTheme="majorHAnsi" w:hAnsiTheme="majorHAnsi" w:cstheme="minorHAnsi"/>
          <w:color w:val="000000"/>
          <w:sz w:val="18"/>
          <w:szCs w:val="18"/>
          <w:shd w:val="clear" w:color="auto" w:fill="FFFFFF"/>
        </w:rPr>
        <w:t>Osmania Medical College</w:t>
      </w:r>
      <w:r w:rsidRPr="00886DAF">
        <w:rPr>
          <w:rFonts w:asciiTheme="majorHAnsi" w:hAnsiTheme="majorHAnsi" w:cstheme="minorHAnsi"/>
          <w:sz w:val="18"/>
          <w:szCs w:val="18"/>
        </w:rPr>
        <w:t>, Hyderabad</w:t>
      </w:r>
    </w:p>
    <w:p w:rsidR="00CB08A7" w:rsidRPr="00886DAF" w:rsidRDefault="00CB08A7" w:rsidP="00CB08A7">
      <w:pPr>
        <w:spacing w:after="0" w:line="360" w:lineRule="auto"/>
        <w:rPr>
          <w:rFonts w:asciiTheme="majorHAnsi" w:hAnsiTheme="majorHAnsi" w:cstheme="minorHAnsi"/>
          <w:sz w:val="18"/>
          <w:szCs w:val="18"/>
        </w:rPr>
      </w:pPr>
      <w:r w:rsidRPr="00886DAF">
        <w:rPr>
          <w:rFonts w:asciiTheme="majorHAnsi" w:hAnsiTheme="majorHAnsi" w:cstheme="minorHAnsi"/>
          <w:sz w:val="18"/>
          <w:szCs w:val="18"/>
          <w:vertAlign w:val="superscript"/>
        </w:rPr>
        <w:t>3</w:t>
      </w:r>
      <w:r w:rsidRPr="00886DAF">
        <w:rPr>
          <w:rFonts w:asciiTheme="majorHAnsi" w:hAnsiTheme="majorHAnsi" w:cstheme="minorHAnsi"/>
          <w:sz w:val="18"/>
          <w:szCs w:val="18"/>
        </w:rPr>
        <w:t xml:space="preserve">Associate Professor, Department of Community Medicine, </w:t>
      </w:r>
      <w:r w:rsidRPr="00886DAF">
        <w:rPr>
          <w:rFonts w:asciiTheme="majorHAnsi" w:hAnsiTheme="majorHAnsi" w:cstheme="minorHAnsi"/>
          <w:color w:val="000000"/>
          <w:sz w:val="18"/>
          <w:szCs w:val="18"/>
          <w:shd w:val="clear" w:color="auto" w:fill="FFFFFF"/>
        </w:rPr>
        <w:t>Osmania Medical College</w:t>
      </w:r>
      <w:r w:rsidRPr="00886DAF">
        <w:rPr>
          <w:rFonts w:asciiTheme="majorHAnsi" w:hAnsiTheme="majorHAnsi" w:cstheme="minorHAnsi"/>
          <w:sz w:val="18"/>
          <w:szCs w:val="18"/>
        </w:rPr>
        <w:t>, Hyderabad</w:t>
      </w:r>
    </w:p>
    <w:p w:rsidR="00CB08A7" w:rsidRDefault="00CB08A7" w:rsidP="00CB08A7">
      <w:pPr>
        <w:pBdr>
          <w:bottom w:val="single" w:sz="6" w:space="1" w:color="auto"/>
        </w:pBdr>
        <w:spacing w:after="0" w:line="360" w:lineRule="auto"/>
        <w:rPr>
          <w:rFonts w:asciiTheme="majorHAnsi" w:hAnsiTheme="majorHAnsi" w:cstheme="minorHAnsi"/>
          <w:sz w:val="18"/>
          <w:szCs w:val="18"/>
        </w:rPr>
      </w:pPr>
      <w:r w:rsidRPr="00886DAF">
        <w:rPr>
          <w:rFonts w:asciiTheme="majorHAnsi" w:hAnsiTheme="majorHAnsi" w:cstheme="minorHAnsi"/>
          <w:color w:val="000000"/>
          <w:sz w:val="18"/>
          <w:szCs w:val="18"/>
          <w:shd w:val="clear" w:color="auto" w:fill="FFFFFF"/>
        </w:rPr>
        <w:t>Corresponding author:</w:t>
      </w:r>
      <w:r w:rsidRPr="00886DAF">
        <w:rPr>
          <w:rFonts w:asciiTheme="majorHAnsi" w:hAnsiTheme="majorHAnsi" w:cstheme="minorHAnsi"/>
          <w:sz w:val="18"/>
          <w:szCs w:val="18"/>
          <w:vertAlign w:val="superscript"/>
        </w:rPr>
        <w:t xml:space="preserve">  </w:t>
      </w:r>
      <w:r w:rsidRPr="00886DAF">
        <w:rPr>
          <w:rFonts w:asciiTheme="majorHAnsi" w:hAnsiTheme="majorHAnsi" w:cstheme="minorHAnsi"/>
          <w:sz w:val="18"/>
          <w:szCs w:val="18"/>
        </w:rPr>
        <w:t>Dr.M.Sreedhar</w:t>
      </w:r>
    </w:p>
    <w:p w:rsidR="00CB08A7" w:rsidRDefault="00CB08A7" w:rsidP="00CB08A7">
      <w:pPr>
        <w:spacing w:after="0" w:line="360" w:lineRule="auto"/>
        <w:jc w:val="both"/>
        <w:rPr>
          <w:rFonts w:asciiTheme="majorHAnsi" w:hAnsiTheme="majorHAnsi" w:cstheme="minorHAnsi"/>
          <w:sz w:val="18"/>
          <w:szCs w:val="18"/>
        </w:rPr>
      </w:pPr>
    </w:p>
    <w:p w:rsidR="00CB08A7" w:rsidRPr="00886DAF" w:rsidRDefault="00CB08A7" w:rsidP="00CB08A7">
      <w:pPr>
        <w:spacing w:after="0" w:line="360" w:lineRule="auto"/>
        <w:jc w:val="both"/>
        <w:rPr>
          <w:rFonts w:ascii="Times New Roman" w:hAnsi="Times New Roman" w:cs="Times New Roman"/>
          <w:b/>
          <w:sz w:val="20"/>
          <w:szCs w:val="20"/>
        </w:rPr>
      </w:pPr>
      <w:r w:rsidRPr="00886DAF">
        <w:rPr>
          <w:rFonts w:ascii="Times New Roman" w:hAnsi="Times New Roman" w:cs="Times New Roman"/>
          <w:b/>
          <w:sz w:val="20"/>
          <w:szCs w:val="20"/>
        </w:rPr>
        <w:t>Abstract</w:t>
      </w:r>
      <w:r>
        <w:rPr>
          <w:rFonts w:ascii="Times New Roman" w:hAnsi="Times New Roman" w:cs="Times New Roman"/>
          <w:b/>
          <w:sz w:val="20"/>
          <w:szCs w:val="20"/>
        </w:rPr>
        <w:t xml:space="preserve"> : </w:t>
      </w:r>
    </w:p>
    <w:p w:rsidR="00CB08A7" w:rsidRPr="00886DAF" w:rsidRDefault="00CB08A7" w:rsidP="00CB08A7">
      <w:pPr>
        <w:autoSpaceDE w:val="0"/>
        <w:autoSpaceDN w:val="0"/>
        <w:adjustRightInd w:val="0"/>
        <w:spacing w:after="0" w:line="360" w:lineRule="auto"/>
        <w:jc w:val="both"/>
        <w:rPr>
          <w:rFonts w:ascii="Times New Roman" w:hAnsi="Times New Roman" w:cs="Times New Roman"/>
          <w:iCs/>
          <w:sz w:val="18"/>
          <w:szCs w:val="18"/>
          <w:lang w:val="en-US"/>
        </w:rPr>
      </w:pPr>
      <w:r w:rsidRPr="00886DAF">
        <w:rPr>
          <w:rFonts w:ascii="Times New Roman" w:hAnsi="Times New Roman" w:cs="Times New Roman"/>
          <w:b/>
          <w:sz w:val="18"/>
          <w:szCs w:val="18"/>
        </w:rPr>
        <w:t xml:space="preserve">Background: </w:t>
      </w:r>
      <w:r w:rsidRPr="00886DAF">
        <w:rPr>
          <w:rFonts w:ascii="Times New Roman" w:hAnsi="Times New Roman" w:cs="Times New Roman"/>
          <w:sz w:val="18"/>
          <w:szCs w:val="18"/>
          <w:lang w:val="en-US"/>
        </w:rPr>
        <w:t xml:space="preserve">Adolescence is the transition stage between childhood and adulthood and they </w:t>
      </w:r>
      <w:r w:rsidRPr="00886DAF">
        <w:rPr>
          <w:rFonts w:ascii="Times New Roman" w:hAnsi="Times New Roman" w:cs="Times New Roman"/>
          <w:iCs/>
          <w:sz w:val="18"/>
          <w:szCs w:val="18"/>
          <w:lang w:val="en-US"/>
        </w:rPr>
        <w:t>form the future generation of a country. Adolescents’ nutritional needs are critical for the well being of a society .</w:t>
      </w:r>
    </w:p>
    <w:p w:rsidR="00CB08A7" w:rsidRPr="00886DAF" w:rsidRDefault="00CB08A7" w:rsidP="00CB08A7">
      <w:pPr>
        <w:autoSpaceDE w:val="0"/>
        <w:autoSpaceDN w:val="0"/>
        <w:adjustRightInd w:val="0"/>
        <w:spacing w:after="0" w:line="360" w:lineRule="auto"/>
        <w:jc w:val="both"/>
        <w:rPr>
          <w:rFonts w:ascii="Times New Roman" w:hAnsi="Times New Roman" w:cs="Times New Roman"/>
          <w:iCs/>
          <w:sz w:val="18"/>
          <w:szCs w:val="18"/>
          <w:lang w:val="en-US"/>
        </w:rPr>
      </w:pPr>
      <w:r w:rsidRPr="00886DAF">
        <w:rPr>
          <w:rFonts w:ascii="Times New Roman" w:hAnsi="Times New Roman" w:cs="Times New Roman"/>
          <w:b/>
          <w:iCs/>
          <w:sz w:val="18"/>
          <w:szCs w:val="18"/>
          <w:lang w:val="en-US"/>
        </w:rPr>
        <w:t>Objectives</w:t>
      </w:r>
      <w:r w:rsidRPr="00886DAF">
        <w:rPr>
          <w:rFonts w:ascii="Times New Roman" w:hAnsi="Times New Roman" w:cs="Times New Roman"/>
          <w:iCs/>
          <w:sz w:val="18"/>
          <w:szCs w:val="18"/>
          <w:lang w:val="en-US"/>
        </w:rPr>
        <w:t xml:space="preserve">: To determine the nutritional status of adolescent girls in urban slums of Hyderabad. </w:t>
      </w:r>
    </w:p>
    <w:p w:rsidR="00CB08A7" w:rsidRPr="00886DAF" w:rsidRDefault="00CB08A7" w:rsidP="00CB08A7">
      <w:pPr>
        <w:autoSpaceDE w:val="0"/>
        <w:autoSpaceDN w:val="0"/>
        <w:adjustRightInd w:val="0"/>
        <w:spacing w:after="0" w:line="360" w:lineRule="auto"/>
        <w:jc w:val="both"/>
        <w:rPr>
          <w:rFonts w:ascii="Times New Roman" w:hAnsi="Times New Roman" w:cs="Times New Roman"/>
          <w:sz w:val="18"/>
          <w:szCs w:val="18"/>
        </w:rPr>
      </w:pPr>
      <w:r w:rsidRPr="00886DAF">
        <w:rPr>
          <w:rFonts w:ascii="Times New Roman" w:hAnsi="Times New Roman" w:cs="Times New Roman"/>
          <w:b/>
          <w:iCs/>
          <w:sz w:val="18"/>
          <w:szCs w:val="18"/>
          <w:lang w:val="en-US"/>
        </w:rPr>
        <w:t>Material &amp; Methods</w:t>
      </w:r>
      <w:r w:rsidRPr="00886DAF">
        <w:rPr>
          <w:rFonts w:ascii="Times New Roman" w:hAnsi="Times New Roman" w:cs="Times New Roman"/>
          <w:iCs/>
          <w:sz w:val="18"/>
          <w:szCs w:val="18"/>
          <w:lang w:val="en-US"/>
        </w:rPr>
        <w:t xml:space="preserve">: </w:t>
      </w:r>
      <w:r w:rsidRPr="00886DAF">
        <w:rPr>
          <w:rFonts w:ascii="Times New Roman" w:hAnsi="Times New Roman" w:cs="Times New Roman"/>
          <w:sz w:val="18"/>
          <w:szCs w:val="18"/>
        </w:rPr>
        <w:t xml:space="preserve">Present study was a community based cross sectional study done in Krishna Nagar which is an urban slum of the field practice area of Community Medicine Department. A house to house survey was conducted in the area and adolescent’s girls were interviewed and examined after obtaining informed consent. Nutritional assessment was done using the anthropometry. The weight and stature were measured </w:t>
      </w:r>
      <w:r w:rsidRPr="00886DAF">
        <w:rPr>
          <w:rFonts w:ascii="Times New Roman" w:hAnsi="Times New Roman" w:cs="Times New Roman"/>
          <w:iCs/>
          <w:sz w:val="18"/>
          <w:szCs w:val="18"/>
        </w:rPr>
        <w:t xml:space="preserve">as per </w:t>
      </w:r>
      <w:r w:rsidRPr="00886DAF">
        <w:rPr>
          <w:rFonts w:ascii="Times New Roman" w:hAnsi="Times New Roman" w:cs="Times New Roman"/>
          <w:sz w:val="18"/>
          <w:szCs w:val="18"/>
        </w:rPr>
        <w:t xml:space="preserve">the WHO guidelines on anthropometry. </w:t>
      </w:r>
    </w:p>
    <w:p w:rsidR="00CB08A7" w:rsidRPr="00886DAF" w:rsidRDefault="00CB08A7" w:rsidP="00CB08A7">
      <w:pPr>
        <w:autoSpaceDE w:val="0"/>
        <w:autoSpaceDN w:val="0"/>
        <w:adjustRightInd w:val="0"/>
        <w:spacing w:after="0" w:line="360" w:lineRule="auto"/>
        <w:jc w:val="both"/>
        <w:rPr>
          <w:rFonts w:ascii="Times New Roman" w:hAnsi="Times New Roman" w:cs="Times New Roman"/>
          <w:sz w:val="18"/>
          <w:szCs w:val="18"/>
          <w:lang w:val="en-US"/>
        </w:rPr>
      </w:pPr>
      <w:r w:rsidRPr="00886DAF">
        <w:rPr>
          <w:rFonts w:ascii="Times New Roman" w:hAnsi="Times New Roman" w:cs="Times New Roman"/>
          <w:b/>
          <w:sz w:val="18"/>
          <w:szCs w:val="18"/>
        </w:rPr>
        <w:t>Results</w:t>
      </w:r>
      <w:r w:rsidRPr="00886DAF">
        <w:rPr>
          <w:rFonts w:ascii="Times New Roman" w:hAnsi="Times New Roman" w:cs="Times New Roman"/>
          <w:sz w:val="18"/>
          <w:szCs w:val="18"/>
        </w:rPr>
        <w:t xml:space="preserve">: Mean age was found to be 13.2± 5.6 standard deviation with majority belonging to Hindu religion and joint families. </w:t>
      </w:r>
      <w:r w:rsidRPr="00886DAF">
        <w:rPr>
          <w:rFonts w:ascii="Times New Roman" w:hAnsi="Times New Roman" w:cs="Times New Roman"/>
          <w:sz w:val="18"/>
          <w:szCs w:val="18"/>
          <w:lang w:val="en-US"/>
        </w:rPr>
        <w:t xml:space="preserve">Present study found a high proportion of underweight adolescent girls (48.5%) and about one fourth (21.5%) being obese. </w:t>
      </w:r>
    </w:p>
    <w:p w:rsidR="00CB08A7" w:rsidRPr="00886DAF" w:rsidRDefault="00CB08A7" w:rsidP="00CB08A7">
      <w:pPr>
        <w:autoSpaceDE w:val="0"/>
        <w:autoSpaceDN w:val="0"/>
        <w:adjustRightInd w:val="0"/>
        <w:spacing w:after="0" w:line="360" w:lineRule="auto"/>
        <w:jc w:val="both"/>
        <w:rPr>
          <w:rFonts w:ascii="Times New Roman" w:hAnsi="Times New Roman" w:cs="Times New Roman"/>
          <w:sz w:val="18"/>
          <w:szCs w:val="18"/>
          <w:lang w:val="en-US"/>
        </w:rPr>
      </w:pPr>
      <w:r w:rsidRPr="00886DAF">
        <w:rPr>
          <w:rFonts w:ascii="Times New Roman" w:hAnsi="Times New Roman" w:cs="Times New Roman"/>
          <w:b/>
          <w:sz w:val="18"/>
          <w:szCs w:val="18"/>
          <w:lang w:val="en-US"/>
        </w:rPr>
        <w:t>Conclusions</w:t>
      </w:r>
      <w:r w:rsidRPr="00886DAF">
        <w:rPr>
          <w:rFonts w:ascii="Times New Roman" w:hAnsi="Times New Roman" w:cs="Times New Roman"/>
          <w:sz w:val="18"/>
          <w:szCs w:val="18"/>
          <w:lang w:val="en-US"/>
        </w:rPr>
        <w:t>: It is concluded that there is a high prevalence of under nutrition in the selected urban slum and hence health education and nutritional interventions needed on urgent basis.</w:t>
      </w:r>
    </w:p>
    <w:p w:rsidR="00CB08A7" w:rsidRPr="00886DAF" w:rsidRDefault="00CB08A7" w:rsidP="00CB08A7">
      <w:pPr>
        <w:pBdr>
          <w:bottom w:val="single" w:sz="6" w:space="1" w:color="auto"/>
        </w:pBdr>
        <w:autoSpaceDE w:val="0"/>
        <w:autoSpaceDN w:val="0"/>
        <w:adjustRightInd w:val="0"/>
        <w:spacing w:after="0" w:line="360" w:lineRule="auto"/>
        <w:jc w:val="both"/>
        <w:rPr>
          <w:rFonts w:ascii="Times New Roman" w:hAnsi="Times New Roman" w:cs="Times New Roman"/>
          <w:sz w:val="18"/>
          <w:szCs w:val="18"/>
          <w:lang w:val="en-US"/>
        </w:rPr>
      </w:pPr>
      <w:r w:rsidRPr="00886DAF">
        <w:rPr>
          <w:rFonts w:ascii="Times New Roman" w:hAnsi="Times New Roman" w:cs="Times New Roman"/>
          <w:b/>
          <w:sz w:val="18"/>
          <w:szCs w:val="18"/>
          <w:lang w:val="en-US"/>
        </w:rPr>
        <w:t>Key words</w:t>
      </w:r>
      <w:r w:rsidRPr="00886DAF">
        <w:rPr>
          <w:rFonts w:ascii="Times New Roman" w:hAnsi="Times New Roman" w:cs="Times New Roman"/>
          <w:sz w:val="18"/>
          <w:szCs w:val="18"/>
          <w:lang w:val="en-US"/>
        </w:rPr>
        <w:t>: Nutritional status, adolescent girls, urban slum</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C50" w:rsidRDefault="00130C50" w:rsidP="00CB08A7">
      <w:pPr>
        <w:spacing w:after="0" w:line="240" w:lineRule="auto"/>
      </w:pPr>
      <w:r>
        <w:separator/>
      </w:r>
    </w:p>
  </w:endnote>
  <w:endnote w:type="continuationSeparator" w:id="1">
    <w:p w:rsidR="00130C50" w:rsidRDefault="00130C50" w:rsidP="00CB0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C50" w:rsidRDefault="00130C50" w:rsidP="00CB08A7">
      <w:pPr>
        <w:spacing w:after="0" w:line="240" w:lineRule="auto"/>
      </w:pPr>
      <w:r>
        <w:separator/>
      </w:r>
    </w:p>
  </w:footnote>
  <w:footnote w:type="continuationSeparator" w:id="1">
    <w:p w:rsidR="00130C50" w:rsidRDefault="00130C50" w:rsidP="00CB08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8A7" w:rsidRPr="0006638F" w:rsidRDefault="00CB08A7" w:rsidP="00CB08A7">
    <w:pPr>
      <w:pStyle w:val="Header"/>
      <w:ind w:left="288"/>
      <w:jc w:val="center"/>
      <w:rPr>
        <w:rFonts w:ascii="Times New Roman" w:eastAsia="Times New Roman" w:hAnsi="Times New Roman" w:cs="Times New Roman"/>
        <w:sz w:val="20"/>
        <w:szCs w:val="20"/>
      </w:rPr>
    </w:pPr>
    <w:r w:rsidRPr="008C620A">
      <w:rPr>
        <w:rFonts w:ascii="Times New Roman" w:eastAsia="Times New Roman" w:hAnsi="Times New Roman" w:cs="Times New Roman"/>
        <w:sz w:val="20"/>
        <w:szCs w:val="20"/>
      </w:rPr>
      <w:t>Indian Journal of Basic and Applied Medical Research; December 20</w:t>
    </w:r>
    <w:r>
      <w:rPr>
        <w:rFonts w:ascii="Times New Roman" w:eastAsia="Times New Roman" w:hAnsi="Times New Roman" w:cs="Times New Roman"/>
        <w:sz w:val="20"/>
        <w:szCs w:val="20"/>
      </w:rPr>
      <w:t xml:space="preserve">14: Vol.-4, Issue- 1, P. </w:t>
    </w:r>
    <w:r>
      <w:rPr>
        <w:rFonts w:ascii="Times New Roman" w:eastAsia="Times New Roman" w:hAnsi="Times New Roman"/>
        <w:sz w:val="20"/>
        <w:szCs w:val="20"/>
      </w:rPr>
      <w:t>457-461</w:t>
    </w:r>
  </w:p>
  <w:p w:rsidR="00CB08A7" w:rsidRDefault="00CB08A7" w:rsidP="00CB08A7">
    <w:pPr>
      <w:pStyle w:val="Header"/>
    </w:pPr>
  </w:p>
  <w:p w:rsidR="00CB08A7" w:rsidRDefault="00CB08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CB08A7"/>
    <w:rsid w:val="0006104F"/>
    <w:rsid w:val="00130C50"/>
    <w:rsid w:val="00274F00"/>
    <w:rsid w:val="003840F0"/>
    <w:rsid w:val="00CB0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8A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CB08A7"/>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CB08A7"/>
    <w:rPr>
      <w:lang w:val="en-IN"/>
    </w:rPr>
  </w:style>
  <w:style w:type="paragraph" w:styleId="Footer">
    <w:name w:val="footer"/>
    <w:basedOn w:val="Normal"/>
    <w:link w:val="FooterChar"/>
    <w:uiPriority w:val="99"/>
    <w:semiHidden/>
    <w:unhideWhenUsed/>
    <w:rsid w:val="00CB08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08A7"/>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2015-02-24T10:35:00Z</dcterms:created>
  <dcterms:modified xsi:type="dcterms:W3CDTF">2015-02-24T10:36:00Z</dcterms:modified>
</cp:coreProperties>
</file>